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E1464" w14:textId="2195EE6C" w:rsidR="005244CF" w:rsidRDefault="00CC0B49" w:rsidP="005244CF">
      <w:pPr>
        <w:spacing w:before="100" w:beforeAutospacing="1" w:after="100" w:afterAutospacing="1" w:line="240" w:lineRule="auto"/>
        <w:ind w:left="7080" w:firstLine="708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</w:t>
      </w:r>
    </w:p>
    <w:p w14:paraId="3B7466A7" w14:textId="7F5796BA" w:rsidR="00CC0B49" w:rsidRPr="005244CF" w:rsidRDefault="00CC0B49" w:rsidP="00CC0B49">
      <w:pPr>
        <w:spacing w:before="100" w:beforeAutospacing="1" w:after="100" w:afterAutospacing="1" w:line="240" w:lineRule="auto"/>
        <w:ind w:left="7080" w:firstLine="708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244C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Dot. sprawy: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D82CE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92573</w:t>
      </w:r>
    </w:p>
    <w:p w14:paraId="48D8AD12" w14:textId="77777777" w:rsidR="00CC0B49" w:rsidRPr="005244CF" w:rsidRDefault="00CC0B49" w:rsidP="005244CF">
      <w:pPr>
        <w:spacing w:before="100" w:beforeAutospacing="1" w:after="100" w:afterAutospacing="1" w:line="240" w:lineRule="auto"/>
        <w:ind w:left="7080" w:firstLine="708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6B14404" w14:textId="77777777" w:rsidR="007A784F" w:rsidRPr="00D82CED" w:rsidRDefault="005244CF" w:rsidP="007A784F">
      <w:pPr>
        <w:pStyle w:val="Nagwek3"/>
        <w:spacing w:line="360" w:lineRule="auto"/>
        <w:rPr>
          <w:rFonts w:ascii="Bahnschrift" w:hAnsi="Bahnschrift"/>
          <w:sz w:val="20"/>
          <w:szCs w:val="20"/>
        </w:rPr>
      </w:pPr>
      <w:r>
        <w:rPr>
          <w:sz w:val="32"/>
          <w:szCs w:val="32"/>
        </w:rPr>
        <w:br/>
      </w:r>
      <w:r w:rsidR="007A784F" w:rsidRPr="00D82CED">
        <w:rPr>
          <w:rFonts w:ascii="Bahnschrift" w:hAnsi="Bahnschrift"/>
          <w:sz w:val="20"/>
          <w:szCs w:val="20"/>
        </w:rPr>
        <w:t>Opis Przedmiotu Zamówienia (OPZ)</w:t>
      </w:r>
    </w:p>
    <w:p w14:paraId="398B3D9F" w14:textId="43F31940" w:rsidR="007A784F" w:rsidRPr="00D82CED" w:rsidRDefault="007A784F" w:rsidP="007A784F">
      <w:p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Przedmiot zamówienia:</w:t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D82CED"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tablet graficzny</w:t>
      </w:r>
      <w:r w:rsidR="009F2527"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– </w:t>
      </w:r>
      <w:r w:rsidR="00D82CED"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3</w:t>
      </w:r>
      <w:r w:rsidR="009F2527"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sztuki</w:t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</w:p>
    <w:p w14:paraId="2EE7F997" w14:textId="77777777" w:rsidR="00D82CED" w:rsidRPr="00D82CED" w:rsidRDefault="007A784F" w:rsidP="00D82CED">
      <w:pPr>
        <w:spacing w:line="360" w:lineRule="auto"/>
        <w:outlineLvl w:val="3"/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 xml:space="preserve">1. </w:t>
      </w:r>
      <w:r w:rsidR="00D82CED"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Dane techniczne</w:t>
      </w:r>
    </w:p>
    <w:p w14:paraId="145EDB04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Typ urządzenia - Piórkowy tablet graficzny</w:t>
      </w:r>
    </w:p>
    <w:p w14:paraId="1604F508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Wymagane podłączenie do komputera - Tak</w:t>
      </w:r>
    </w:p>
    <w:p w14:paraId="5738FFCF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proofErr w:type="spellStart"/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Wielodotyk</w:t>
      </w:r>
      <w:proofErr w:type="spellEnd"/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(obsługa dotykiem) - Nie</w:t>
      </w:r>
    </w:p>
    <w:p w14:paraId="40BA821D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Wymiany aktywnego obszaru roboczego dla pióra - 216 x 135 mm (8.5 x 5.3 in)</w:t>
      </w:r>
    </w:p>
    <w:p w14:paraId="4E1E6B2D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Podłączenie do komputera – Przewodowo, USB-A</w:t>
      </w:r>
    </w:p>
    <w:p w14:paraId="0002729F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Typ pióra - Bezbateryjne, Bezprzewodowe, Czułe na nacisk (2048 poziomów nacisku) z 2 programowalnymi przyciskami</w:t>
      </w:r>
    </w:p>
    <w:p w14:paraId="78F3E5FF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Technologia pióra - Rezonans elektromagnetyczny (EMR)</w:t>
      </w:r>
    </w:p>
    <w:p w14:paraId="3FCB563C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Szybkość odczytu pozycji pióra - 133 </w:t>
      </w:r>
      <w:proofErr w:type="spellStart"/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pps</w:t>
      </w:r>
      <w:proofErr w:type="spellEnd"/>
    </w:p>
    <w:p w14:paraId="76B8011A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Rozpoznawanie / zakres pochylenia pióra - Nie</w:t>
      </w:r>
    </w:p>
    <w:p w14:paraId="0C0F4353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Zgodność z systemami operacyjnymi MAC/PC - Mac OSX 10.10 lub nowszy, Windows 7 lub nowszy. Dla każdego systemu wymagana instalacja sterownika</w:t>
      </w:r>
    </w:p>
    <w:p w14:paraId="40968AD0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Wymiary zewnętrzne urządzenia - 277 x 189 x 8,7 mm</w:t>
      </w:r>
    </w:p>
    <w:p w14:paraId="6A582839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Waga urządzenia - 432 g</w:t>
      </w:r>
    </w:p>
    <w:p w14:paraId="530C0AAB" w14:textId="77777777" w:rsidR="00D82CED" w:rsidRPr="00D82CED" w:rsidRDefault="00D82CED" w:rsidP="00D82CED">
      <w:pPr>
        <w:numPr>
          <w:ilvl w:val="0"/>
          <w:numId w:val="20"/>
        </w:num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Gwarancja - 12 miesięcy</w:t>
      </w:r>
    </w:p>
    <w:p w14:paraId="1B962BE5" w14:textId="1002148C" w:rsidR="007A784F" w:rsidRPr="00D82CED" w:rsidRDefault="009F2527" w:rsidP="00D82CED">
      <w:p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2</w:t>
      </w:r>
      <w:r w:rsidR="007A784F"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. Warunki dostawy:</w:t>
      </w:r>
    </w:p>
    <w:p w14:paraId="6B1EB5A6" w14:textId="119BCB07" w:rsidR="007A784F" w:rsidRPr="00D82CED" w:rsidRDefault="007A784F" w:rsidP="007A784F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Termin dostawy:</w:t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do 14 dni od daty </w:t>
      </w:r>
      <w:r w:rsidR="002258E8"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zawarcia</w:t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umowy.</w:t>
      </w:r>
    </w:p>
    <w:p w14:paraId="142B89C2" w14:textId="77777777" w:rsidR="007A784F" w:rsidRPr="00D82CED" w:rsidRDefault="007A784F" w:rsidP="007A784F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Miejsce dostawy:</w:t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br/>
        <w:t>Uniwersytet Śląski w Katowicach</w:t>
      </w:r>
      <w:r w:rsidRPr="007A78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lastRenderedPageBreak/>
        <w:t>Dział Zarządzania Dostawami</w:t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br/>
        <w:t>ul. Bankowa 14, 40-007 Katowice</w:t>
      </w:r>
    </w:p>
    <w:p w14:paraId="6550930B" w14:textId="77777777" w:rsidR="007A784F" w:rsidRPr="00D82CED" w:rsidRDefault="007A784F" w:rsidP="007A784F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Koszt dostawy:</w:t>
      </w: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wliczony w cenę oferty.</w:t>
      </w:r>
    </w:p>
    <w:p w14:paraId="5F25F658" w14:textId="0649ADF9" w:rsidR="007A784F" w:rsidRPr="00D82CED" w:rsidRDefault="007A784F" w:rsidP="007A784F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Wykonawca zobowiązuje się do dostarczenia towaru w oryginalnym opakowaniu producenta, wraz z pełną dokumentacją.</w:t>
      </w:r>
    </w:p>
    <w:p w14:paraId="4E6876A5" w14:textId="786F9EAA" w:rsidR="007A784F" w:rsidRPr="00D82CED" w:rsidRDefault="009F2527" w:rsidP="007A784F">
      <w:pPr>
        <w:spacing w:before="100" w:beforeAutospacing="1" w:after="100" w:afterAutospacing="1" w:line="360" w:lineRule="auto"/>
        <w:outlineLvl w:val="3"/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3</w:t>
      </w:r>
      <w:r w:rsidR="007A784F" w:rsidRPr="00D82CED">
        <w:rPr>
          <w:rFonts w:ascii="Bahnschrift" w:eastAsia="Times New Roman" w:hAnsi="Bahnschrift" w:cs="Times New Roman"/>
          <w:b/>
          <w:bCs/>
          <w:sz w:val="20"/>
          <w:szCs w:val="20"/>
          <w:lang w:eastAsia="pl-PL"/>
        </w:rPr>
        <w:t>. Wymagania dotyczące dostawy:</w:t>
      </w:r>
    </w:p>
    <w:p w14:paraId="189C6844" w14:textId="77777777" w:rsidR="007A784F" w:rsidRPr="00D82CED" w:rsidRDefault="007A784F" w:rsidP="007A784F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Dostawa w terminie wskazanym w umowie.</w:t>
      </w:r>
    </w:p>
    <w:p w14:paraId="4358C7C1" w14:textId="15B16C4F" w:rsidR="007A784F" w:rsidRPr="00D82CED" w:rsidRDefault="007A784F" w:rsidP="007A784F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Produkt musi być zgodny z deklarowanymi parametrami technicznymi</w:t>
      </w:r>
      <w:r w:rsidR="009F2527"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.</w:t>
      </w:r>
    </w:p>
    <w:p w14:paraId="3FF402CB" w14:textId="77777777" w:rsidR="007A784F" w:rsidRPr="00D82CED" w:rsidRDefault="007A784F" w:rsidP="007A784F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D82CED">
        <w:rPr>
          <w:rFonts w:ascii="Bahnschrift" w:eastAsia="Times New Roman" w:hAnsi="Bahnschrift" w:cs="Times New Roman"/>
          <w:sz w:val="20"/>
          <w:szCs w:val="20"/>
          <w:lang w:eastAsia="pl-PL"/>
        </w:rPr>
        <w:t>W przypadku dostarczenia produktów niezgodnych z wymaganiami, zamawiający zastrzega sobie prawo do ich zwrotu na koszt dostawcy.</w:t>
      </w:r>
    </w:p>
    <w:p w14:paraId="6B9F8AC6" w14:textId="0F1BEAC2" w:rsidR="005244CF" w:rsidRPr="005244CF" w:rsidRDefault="005244CF" w:rsidP="007A784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8E8621" w14:textId="26EDAE5C" w:rsidR="000729DF" w:rsidRPr="005244CF" w:rsidRDefault="000729DF" w:rsidP="007A784F">
      <w:pPr>
        <w:spacing w:line="360" w:lineRule="auto"/>
      </w:pPr>
    </w:p>
    <w:sectPr w:rsidR="000729DF" w:rsidRPr="005244CF" w:rsidSect="000729DF">
      <w:headerReference w:type="default" r:id="rId8"/>
      <w:footerReference w:type="default" r:id="rId9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6AB79" w14:textId="77777777" w:rsidR="002B3B39" w:rsidRDefault="002B3B39" w:rsidP="005D63CD">
      <w:pPr>
        <w:spacing w:after="0" w:line="240" w:lineRule="auto"/>
      </w:pPr>
      <w:r>
        <w:separator/>
      </w:r>
    </w:p>
  </w:endnote>
  <w:endnote w:type="continuationSeparator" w:id="0">
    <w:p w14:paraId="0319789D" w14:textId="77777777" w:rsidR="002B3B39" w:rsidRDefault="002B3B39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2F7C" w14:textId="5CBA625D" w:rsidR="000C5ABC" w:rsidRPr="00F84EF3" w:rsidRDefault="000C5ABC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4E34FF77" w14:textId="77777777" w:rsidR="0003446B" w:rsidRDefault="0003446B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6EA46F00" w14:textId="77777777" w:rsidR="00C76BB9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354336E1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7EC438E0" wp14:editId="48C6F0D8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131277E5" wp14:editId="468E5579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6E9D3485" w14:textId="77777777" w:rsidR="00C76BB9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1FF4C9E7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0CF278DD" w14:textId="77777777" w:rsidR="00C76BB9" w:rsidRPr="00962FF7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D1376DF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5A269D" w:rsidRPr="006B318B" w:rsidRDefault="005A269D" w:rsidP="00C76BB9">
    <w:pPr>
      <w:pStyle w:val="Stopka"/>
      <w:spacing w:line="200" w:lineRule="exac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AB3E" w14:textId="77777777" w:rsidR="002B3B39" w:rsidRDefault="002B3B39" w:rsidP="005D63CD">
      <w:pPr>
        <w:spacing w:after="0" w:line="240" w:lineRule="auto"/>
      </w:pPr>
      <w:r>
        <w:separator/>
      </w:r>
    </w:p>
  </w:footnote>
  <w:footnote w:type="continuationSeparator" w:id="0">
    <w:p w14:paraId="2B46885E" w14:textId="77777777" w:rsidR="002B3B39" w:rsidRDefault="002B3B39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91A8" w14:textId="5A9DFE5F" w:rsidR="000729DF" w:rsidRDefault="0003446B" w:rsidP="000729DF">
    <w:pPr>
      <w:pStyle w:val="Nagwek"/>
      <w:tabs>
        <w:tab w:val="clear" w:pos="4536"/>
        <w:tab w:val="clear" w:pos="9072"/>
        <w:tab w:val="left" w:pos="1650"/>
      </w:tabs>
    </w:pPr>
    <w:r w:rsidRPr="00142D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CB893E2" wp14:editId="23B34F22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46A6F" w14:textId="47E4220E" w:rsidR="00990A39" w:rsidRDefault="00990A39" w:rsidP="000729DF">
    <w:pPr>
      <w:pStyle w:val="Nagwek"/>
      <w:tabs>
        <w:tab w:val="clear" w:pos="4536"/>
        <w:tab w:val="clear" w:pos="9072"/>
        <w:tab w:val="left" w:pos="1650"/>
      </w:tabs>
    </w:pPr>
  </w:p>
  <w:p w14:paraId="4F7AAF9C" w14:textId="19A2D808" w:rsidR="00990A39" w:rsidRDefault="00990A39" w:rsidP="00990A39">
    <w:pPr>
      <w:pStyle w:val="Nagwek"/>
      <w:tabs>
        <w:tab w:val="clear" w:pos="4536"/>
        <w:tab w:val="clear" w:pos="9072"/>
        <w:tab w:val="left" w:pos="1650"/>
      </w:tabs>
      <w:jc w:val="center"/>
      <w:rPr>
        <w:rFonts w:ascii="Calibri" w:eastAsia="DejaVuSans" w:hAnsi="Calibri" w:cs="Calibri"/>
        <w:sz w:val="20"/>
        <w:szCs w:val="16"/>
      </w:rPr>
    </w:pPr>
    <w:r w:rsidRPr="00253FFE">
      <w:rPr>
        <w:rFonts w:ascii="Calibri" w:eastAsia="DejaVuSans" w:hAnsi="Calibri" w:cs="Calibri"/>
        <w:sz w:val="20"/>
        <w:szCs w:val="16"/>
      </w:rPr>
      <w:t>Projekt: Transformersi w szkołach - Edukacja na rzecz zielonej transformacji i zachowania kultury górniczej w regionie</w:t>
    </w:r>
  </w:p>
  <w:p w14:paraId="0587FA46" w14:textId="694366D6" w:rsidR="0087532A" w:rsidRPr="009B5493" w:rsidRDefault="0087532A" w:rsidP="0087532A">
    <w:pP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</w:t>
    </w:r>
    <w:r w:rsidR="00C76BB9">
      <w:rPr>
        <w:rFonts w:ascii="Calibri" w:eastAsia="Calibri" w:hAnsi="Calibri"/>
        <w:sz w:val="16"/>
        <w:szCs w:val="16"/>
      </w:rPr>
      <w:t xml:space="preserve"> 2021-2027</w:t>
    </w:r>
  </w:p>
  <w:p w14:paraId="15FB4523" w14:textId="77777777" w:rsidR="00990A39" w:rsidRDefault="00990A39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F2DD2"/>
    <w:multiLevelType w:val="multilevel"/>
    <w:tmpl w:val="15EC8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F7F97"/>
    <w:multiLevelType w:val="multilevel"/>
    <w:tmpl w:val="420A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A0564C"/>
    <w:multiLevelType w:val="multilevel"/>
    <w:tmpl w:val="D4CAE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F326B5"/>
    <w:multiLevelType w:val="multilevel"/>
    <w:tmpl w:val="3FEC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8D177D"/>
    <w:multiLevelType w:val="multilevel"/>
    <w:tmpl w:val="BD22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8A4B1F"/>
    <w:multiLevelType w:val="multilevel"/>
    <w:tmpl w:val="44608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67E5D"/>
    <w:multiLevelType w:val="multilevel"/>
    <w:tmpl w:val="FEBE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147A1D"/>
    <w:multiLevelType w:val="multilevel"/>
    <w:tmpl w:val="F0CA2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3405E9"/>
    <w:multiLevelType w:val="multilevel"/>
    <w:tmpl w:val="D3E0B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A73EA6"/>
    <w:multiLevelType w:val="hybridMultilevel"/>
    <w:tmpl w:val="620E1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C29F0"/>
    <w:multiLevelType w:val="hybridMultilevel"/>
    <w:tmpl w:val="3B02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A7762"/>
    <w:multiLevelType w:val="multilevel"/>
    <w:tmpl w:val="68B4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C66A25"/>
    <w:multiLevelType w:val="multilevel"/>
    <w:tmpl w:val="911A0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E40C46"/>
    <w:multiLevelType w:val="hybridMultilevel"/>
    <w:tmpl w:val="F0FC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C1B80"/>
    <w:multiLevelType w:val="multilevel"/>
    <w:tmpl w:val="63BEF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E545F3"/>
    <w:multiLevelType w:val="multilevel"/>
    <w:tmpl w:val="718EE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B133E6"/>
    <w:multiLevelType w:val="multilevel"/>
    <w:tmpl w:val="9CE6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24D7E"/>
    <w:multiLevelType w:val="multilevel"/>
    <w:tmpl w:val="4894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15"/>
  </w:num>
  <w:num w:numId="6">
    <w:abstractNumId w:val="7"/>
  </w:num>
  <w:num w:numId="7">
    <w:abstractNumId w:val="17"/>
  </w:num>
  <w:num w:numId="8">
    <w:abstractNumId w:val="16"/>
  </w:num>
  <w:num w:numId="9">
    <w:abstractNumId w:val="5"/>
  </w:num>
  <w:num w:numId="10">
    <w:abstractNumId w:val="4"/>
  </w:num>
  <w:num w:numId="11">
    <w:abstractNumId w:val="14"/>
  </w:num>
  <w:num w:numId="12">
    <w:abstractNumId w:val="18"/>
  </w:num>
  <w:num w:numId="13">
    <w:abstractNumId w:val="6"/>
  </w:num>
  <w:num w:numId="14">
    <w:abstractNumId w:val="19"/>
  </w:num>
  <w:num w:numId="15">
    <w:abstractNumId w:val="10"/>
  </w:num>
  <w:num w:numId="16">
    <w:abstractNumId w:val="3"/>
  </w:num>
  <w:num w:numId="17">
    <w:abstractNumId w:val="8"/>
  </w:num>
  <w:num w:numId="18">
    <w:abstractNumId w:val="2"/>
  </w:num>
  <w:num w:numId="19">
    <w:abstractNumId w:val="9"/>
  </w:num>
  <w:num w:numId="2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GY2OTdiYWEtNTM4NC00MzlmLWFjMDYtZmNiMGI1MmRmZDZkIg0KfQ=="/>
    <w:docVar w:name="GVData0" w:val="(end)"/>
  </w:docVars>
  <w:rsids>
    <w:rsidRoot w:val="005D63CD"/>
    <w:rsid w:val="0002273E"/>
    <w:rsid w:val="00024EFE"/>
    <w:rsid w:val="0003446B"/>
    <w:rsid w:val="000524E0"/>
    <w:rsid w:val="00062715"/>
    <w:rsid w:val="000729DF"/>
    <w:rsid w:val="000C5ABC"/>
    <w:rsid w:val="001902EC"/>
    <w:rsid w:val="001B1AC0"/>
    <w:rsid w:val="00200A27"/>
    <w:rsid w:val="002258E8"/>
    <w:rsid w:val="002A50F6"/>
    <w:rsid w:val="002B3B39"/>
    <w:rsid w:val="002D2F12"/>
    <w:rsid w:val="002D64F0"/>
    <w:rsid w:val="002E41B2"/>
    <w:rsid w:val="00321B53"/>
    <w:rsid w:val="00331589"/>
    <w:rsid w:val="00354EEE"/>
    <w:rsid w:val="003E3BDD"/>
    <w:rsid w:val="004C6852"/>
    <w:rsid w:val="005244CF"/>
    <w:rsid w:val="00530CAA"/>
    <w:rsid w:val="00557CB8"/>
    <w:rsid w:val="005A269D"/>
    <w:rsid w:val="005B34FE"/>
    <w:rsid w:val="005D63CD"/>
    <w:rsid w:val="005E7B56"/>
    <w:rsid w:val="00613241"/>
    <w:rsid w:val="006B318B"/>
    <w:rsid w:val="006C5086"/>
    <w:rsid w:val="00747C84"/>
    <w:rsid w:val="00753946"/>
    <w:rsid w:val="00765CD8"/>
    <w:rsid w:val="00772186"/>
    <w:rsid w:val="007A784F"/>
    <w:rsid w:val="007B1224"/>
    <w:rsid w:val="00825F8F"/>
    <w:rsid w:val="00845B0F"/>
    <w:rsid w:val="00863269"/>
    <w:rsid w:val="0087532A"/>
    <w:rsid w:val="00883B7A"/>
    <w:rsid w:val="00886073"/>
    <w:rsid w:val="0094491D"/>
    <w:rsid w:val="00990A39"/>
    <w:rsid w:val="009F2527"/>
    <w:rsid w:val="00A575E1"/>
    <w:rsid w:val="00AD1DEF"/>
    <w:rsid w:val="00AE0FC0"/>
    <w:rsid w:val="00AF6E83"/>
    <w:rsid w:val="00B16EC9"/>
    <w:rsid w:val="00B73B67"/>
    <w:rsid w:val="00B945EF"/>
    <w:rsid w:val="00C76BB9"/>
    <w:rsid w:val="00CC0B49"/>
    <w:rsid w:val="00D61394"/>
    <w:rsid w:val="00D65CB7"/>
    <w:rsid w:val="00D82CED"/>
    <w:rsid w:val="00E57DC0"/>
    <w:rsid w:val="00E7441E"/>
    <w:rsid w:val="00EA3288"/>
    <w:rsid w:val="00EB73ED"/>
    <w:rsid w:val="00EE380D"/>
    <w:rsid w:val="00F1351F"/>
    <w:rsid w:val="00F8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34DC32"/>
  <w15:docId w15:val="{2E2F9320-4DC8-4EDB-820D-47D14CF4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A78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7A78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25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25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F8F"/>
    <w:rPr>
      <w:vertAlign w:val="superscript"/>
    </w:rPr>
  </w:style>
  <w:style w:type="table" w:styleId="Tabela-Siatka">
    <w:name w:val="Table Grid"/>
    <w:basedOn w:val="Standardowy"/>
    <w:uiPriority w:val="59"/>
    <w:rsid w:val="0082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7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5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273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4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91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A784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A78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BD350-4502-4F0C-AD80-93ADE2D5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1263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Karolina Szczepka</cp:lastModifiedBy>
  <cp:revision>2</cp:revision>
  <cp:lastPrinted>2024-12-13T11:53:00Z</cp:lastPrinted>
  <dcterms:created xsi:type="dcterms:W3CDTF">2025-11-19T11:35:00Z</dcterms:created>
  <dcterms:modified xsi:type="dcterms:W3CDTF">2025-11-19T11:35:00Z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ew0KICAiZG9jSUQiOiAiMGY2OTdiYWEtNTM4NC00MzlmLWFjMDYtZmNiMGI1MmRmZDZkIg0KfQ==</vt:lpwstr>
  </property>
  <property fmtid="{D5CDD505-2E9C-101B-9397-08002B2CF9AE}" pid="3" name="GVData0">
    <vt:lpwstr>(end)</vt:lpwstr>
  </property>
</Properties>
</file>